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DC" w:rsidRDefault="00641ADC" w:rsidP="00641ADC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41ADC" w:rsidRDefault="006F0CA4" w:rsidP="00641ADC">
      <w:pPr>
        <w:pStyle w:val="docdata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6268673" cy="8858250"/>
            <wp:effectExtent l="19050" t="0" r="0" b="0"/>
            <wp:docPr id="1" name="Рисунок 1" descr="F:\наставничество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авничество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24" cy="88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A4" w:rsidRDefault="006F0CA4" w:rsidP="00641A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3.4.</w:t>
      </w:r>
      <w:r>
        <w:rPr>
          <w:color w:val="000000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3.5.   </w:t>
      </w:r>
      <w:r>
        <w:rPr>
          <w:color w:val="000000"/>
        </w:rPr>
        <w:t>Кандидатуры наставников рассматриваются на Педагогическом совете, утверждаются </w:t>
      </w:r>
      <w:proofErr w:type="gramStart"/>
      <w:r>
        <w:rPr>
          <w:color w:val="000000"/>
        </w:rPr>
        <w:t>заведующим  Учреждения</w:t>
      </w:r>
      <w:proofErr w:type="gramEnd"/>
      <w:r>
        <w:rPr>
          <w:color w:val="000000"/>
        </w:rPr>
        <w:t>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3.6.</w:t>
      </w:r>
      <w:r>
        <w:rPr>
          <w:color w:val="000000"/>
        </w:rPr>
        <w:t xml:space="preserve"> Назначение наставника производится при обоюдном согласии предполагаемого наставника и молодого педагога, за которым он будет закреплен по рекомендации Педагогического совета, приказом </w:t>
      </w:r>
      <w:proofErr w:type="gramStart"/>
      <w:r>
        <w:rPr>
          <w:color w:val="000000"/>
        </w:rPr>
        <w:t>заведующего Учреждения</w:t>
      </w:r>
      <w:proofErr w:type="gramEnd"/>
      <w:r>
        <w:rPr>
          <w:color w:val="000000"/>
        </w:rPr>
        <w:t xml:space="preserve"> с указанием срока наставничества.</w:t>
      </w:r>
      <w:r>
        <w:rPr>
          <w:color w:val="646464"/>
        </w:rPr>
        <w:t> </w:t>
      </w:r>
      <w:r>
        <w:rPr>
          <w:color w:val="000000"/>
        </w:rPr>
        <w:t>Наставник прикрепляется к молодому педагогу, на срок не менее 1 (одного) года. Приказ о закреплении наставника издается не позднее 1 месяца с момента назначения молодого педагога на должность.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3.7.</w:t>
      </w:r>
      <w:r>
        <w:rPr>
          <w:color w:val="000000"/>
        </w:rPr>
        <w:t>  Наставничество устанавливается для следующих категорий работников</w:t>
      </w:r>
      <w:r>
        <w:rPr>
          <w:b/>
          <w:bCs/>
          <w:color w:val="000000"/>
        </w:rPr>
        <w:t> </w:t>
      </w:r>
      <w:r>
        <w:rPr>
          <w:color w:val="000000"/>
        </w:rPr>
        <w:t>Учреждения:</w:t>
      </w:r>
    </w:p>
    <w:p w:rsidR="00641ADC" w:rsidRDefault="00641ADC" w:rsidP="00641ADC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педагогов, не имеющих трудового стажа педагогической деятельности в Учреждении;</w:t>
      </w:r>
    </w:p>
    <w:p w:rsidR="00641ADC" w:rsidRDefault="00641ADC" w:rsidP="00641ADC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педагогов, имеющих стаж педагогической деятельности не более 3 (трех) лет;</w:t>
      </w:r>
    </w:p>
    <w:p w:rsidR="00641ADC" w:rsidRDefault="00641ADC" w:rsidP="00641ADC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педагогов,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3.8.</w:t>
      </w:r>
      <w:r>
        <w:rPr>
          <w:color w:val="646464"/>
        </w:rPr>
        <w:t> </w:t>
      </w:r>
      <w:r>
        <w:rPr>
          <w:color w:val="000000"/>
        </w:rPr>
        <w:t xml:space="preserve">Замена наставника производится приказом </w:t>
      </w:r>
      <w:proofErr w:type="gramStart"/>
      <w:r>
        <w:rPr>
          <w:color w:val="000000"/>
        </w:rPr>
        <w:t>заведующего Учреждения</w:t>
      </w:r>
      <w:proofErr w:type="gramEnd"/>
      <w:r>
        <w:rPr>
          <w:color w:val="000000"/>
        </w:rPr>
        <w:t xml:space="preserve"> в случаях:</w:t>
      </w:r>
    </w:p>
    <w:p w:rsidR="00641ADC" w:rsidRDefault="00641ADC" w:rsidP="00641AD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увольнения наставника;</w:t>
      </w:r>
    </w:p>
    <w:p w:rsidR="00641ADC" w:rsidRDefault="00641ADC" w:rsidP="00641AD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перевода на другую работу молодого педагога или наставника;</w:t>
      </w:r>
    </w:p>
    <w:p w:rsidR="00641ADC" w:rsidRDefault="00641ADC" w:rsidP="00641AD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привлечения наставника к дисциплинарной ответственности;</w:t>
      </w:r>
    </w:p>
    <w:p w:rsidR="00641ADC" w:rsidRDefault="00641ADC" w:rsidP="00641ADC">
      <w:pPr>
        <w:pStyle w:val="a3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психологической несовместимости наставника и молодого педагога.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3.9.</w:t>
      </w:r>
      <w:r>
        <w:rPr>
          <w:b/>
          <w:bCs/>
          <w:color w:val="646464"/>
        </w:rPr>
        <w:t>  </w:t>
      </w:r>
      <w:r>
        <w:rPr>
          <w:color w:val="000000"/>
        </w:rPr>
        <w:t>Показателями оценки эффективности работы наставника является:</w:t>
      </w:r>
    </w:p>
    <w:p w:rsidR="00641ADC" w:rsidRDefault="00641ADC" w:rsidP="00641A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40"/>
        <w:jc w:val="both"/>
      </w:pPr>
      <w:r>
        <w:rPr>
          <w:color w:val="000000"/>
        </w:rPr>
        <w:t>качественное выполнение молодым педагогом должностных обязанностей в период наставничества;</w:t>
      </w:r>
    </w:p>
    <w:p w:rsidR="00641ADC" w:rsidRDefault="00641ADC" w:rsidP="00641A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40"/>
        <w:jc w:val="both"/>
      </w:pPr>
      <w:r>
        <w:rPr>
          <w:color w:val="000000"/>
        </w:rPr>
        <w:t>активное участие молодого педагога в жизни Учреждения, выступления на методических мероприятиях Учреждения, на методических мероприятиях муниципального, регионального уровней.</w:t>
      </w:r>
    </w:p>
    <w:p w:rsidR="00641ADC" w:rsidRDefault="00641ADC" w:rsidP="00641A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40"/>
        <w:jc w:val="both"/>
      </w:pPr>
      <w:r>
        <w:rPr>
          <w:color w:val="000000"/>
        </w:rPr>
        <w:t>Участие молодого педагога в конкурсе профессионального мастерства различного уровня.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3.10.</w:t>
      </w:r>
      <w:r>
        <w:rPr>
          <w:color w:val="646464"/>
        </w:rPr>
        <w:t>   </w:t>
      </w:r>
      <w:r>
        <w:rPr>
          <w:color w:val="000000"/>
        </w:rPr>
        <w:t xml:space="preserve">За успешную работу педагог-наставник отмечается </w:t>
      </w:r>
      <w:proofErr w:type="gramStart"/>
      <w:r>
        <w:rPr>
          <w:color w:val="000000"/>
        </w:rPr>
        <w:t>заведующим Учреждения</w:t>
      </w:r>
      <w:proofErr w:type="gramEnd"/>
      <w:r>
        <w:rPr>
          <w:color w:val="000000"/>
        </w:rPr>
        <w:t xml:space="preserve"> по действующей системе поощрения и стимулирования,  вплоть до представления к почетным званиям.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3.11.</w:t>
      </w:r>
      <w:r>
        <w:rPr>
          <w:color w:val="000000"/>
        </w:rPr>
        <w:t>   По инициативе наставников может быть создан орган общественного самоуправления - Совет наставников.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ind w:firstLine="710"/>
        <w:jc w:val="both"/>
      </w:pPr>
      <w:r>
        <w:rPr>
          <w:b/>
          <w:bCs/>
          <w:color w:val="000000"/>
        </w:rPr>
        <w:t>                                              4. Обязанности педагога-наставника</w:t>
      </w:r>
      <w:r>
        <w:rPr>
          <w:color w:val="000000"/>
        </w:rPr>
        <w:t>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4.1</w:t>
      </w:r>
      <w:r>
        <w:rPr>
          <w:b/>
          <w:bCs/>
          <w:color w:val="646464"/>
        </w:rPr>
        <w:t>.</w:t>
      </w:r>
      <w:r>
        <w:rPr>
          <w:color w:val="646464"/>
        </w:rPr>
        <w:t> </w:t>
      </w:r>
      <w:r>
        <w:rPr>
          <w:color w:val="000000"/>
        </w:rPr>
        <w:t>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  <w:r>
        <w:rPr>
          <w:color w:val="646464"/>
        </w:rP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4.2.</w:t>
      </w:r>
      <w:r>
        <w:rPr>
          <w:color w:val="000000"/>
        </w:rPr>
        <w:t> Изучать:</w:t>
      </w:r>
    </w:p>
    <w:p w:rsidR="00641ADC" w:rsidRDefault="00641ADC" w:rsidP="00641ADC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деловые и нравственные качества молодого педагога;</w:t>
      </w:r>
    </w:p>
    <w:p w:rsidR="00641ADC" w:rsidRDefault="00641ADC" w:rsidP="00641ADC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отношение молодого педагога, к проведению образовательной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деятельности, коллективу Учреждения, воспитанникам и их родителям;</w:t>
      </w:r>
    </w:p>
    <w:p w:rsidR="00641ADC" w:rsidRDefault="00641ADC" w:rsidP="00641ADC">
      <w:pPr>
        <w:pStyle w:val="a3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 xml:space="preserve">его увлечения, наклонности, круг </w:t>
      </w:r>
      <w:proofErr w:type="spellStart"/>
      <w:r>
        <w:rPr>
          <w:color w:val="000000"/>
        </w:rPr>
        <w:t>досугового</w:t>
      </w:r>
      <w:proofErr w:type="spellEnd"/>
      <w:r>
        <w:rPr>
          <w:color w:val="000000"/>
        </w:rPr>
        <w:t xml:space="preserve"> общения;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4.3.</w:t>
      </w:r>
      <w:r>
        <w:rPr>
          <w:color w:val="000000"/>
        </w:rPr>
        <w:t>Вводить в должность (знакомить с основными обязанностями, требованиями, предъявляемыми к педагогу, правилами внутреннего трудового распорядка, охраны и безопасности труда).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4.4.</w:t>
      </w:r>
      <w:r>
        <w:rPr>
          <w:color w:val="000000"/>
        </w:rPr>
        <w:t> Проводить необходимое обучение; контролировать и оценивать самостоятельное проведение молодым педагогом, НОД, режимных моментов и совместных мероприятий с детьми;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4.5.</w:t>
      </w:r>
      <w:r>
        <w:rPr>
          <w:color w:val="000000"/>
        </w:rPr>
        <w:t> 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4.6.</w:t>
      </w:r>
      <w:r>
        <w:rPr>
          <w:color w:val="000000"/>
        </w:rPr>
        <w:t> Оказывать молодому педагогу,  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4.7.</w:t>
      </w:r>
      <w:r>
        <w:rPr>
          <w:color w:val="000000"/>
        </w:rPr>
        <w:t> Развивать положительные качества молодого педагога, 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4.8.</w:t>
      </w:r>
      <w:r>
        <w:rPr>
          <w:color w:val="000000"/>
        </w:rPr>
        <w:t>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  <w:r>
        <w:rPr>
          <w:color w:val="646464"/>
        </w:rP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4.9.</w:t>
      </w:r>
      <w:r>
        <w:rPr>
          <w:color w:val="000000"/>
        </w:rPr>
        <w:t> Вести дневник работы наставника и периодически докладывать старшему воспитателю о процессе адаптации молодого педагога, результатах его труда.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4.10.</w:t>
      </w:r>
      <w:r>
        <w:rPr>
          <w:color w:val="646464"/>
        </w:rPr>
        <w:t> </w:t>
      </w:r>
      <w:r>
        <w:rPr>
          <w:color w:val="000000"/>
        </w:rPr>
        <w:t>Подводить итоги профессиональной адаптации молодого педагога,  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                             5. Права педагога-наставника.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5.1.</w:t>
      </w:r>
      <w:r>
        <w:rPr>
          <w:color w:val="000000"/>
        </w:rPr>
        <w:t> С согласия заместителя по УВР (старшего воспитателя) подключать для дополнительного обучения молодого педагога, других работников Учреждения.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5.2.</w:t>
      </w:r>
      <w:r>
        <w:rPr>
          <w:color w:val="646464"/>
        </w:rPr>
        <w:t> </w:t>
      </w:r>
      <w:r>
        <w:rPr>
          <w:color w:val="000000"/>
        </w:rPr>
        <w:t>Требовать рабочие отчеты у молодого педагога, как в устной, так и в письменной форме.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                  6. Обязанности молодого педагога.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6.1.</w:t>
      </w:r>
      <w:r>
        <w:rPr>
          <w:color w:val="000000"/>
        </w:rPr>
        <w:t>Изучать закон «Об образовании», нормативные документы, определяющие его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служебную деятельность, структуру, штаты, особенности деятельности Учреждения и функциональные обязанности по занимаемой должности.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6.2</w:t>
      </w:r>
      <w:r>
        <w:rPr>
          <w:color w:val="000000"/>
        </w:rPr>
        <w:t>.Выполнять план профессионального становления в установленные сроки.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6.3.</w:t>
      </w:r>
      <w:r>
        <w:rPr>
          <w:color w:val="000000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6.4.</w:t>
      </w:r>
      <w:r>
        <w:rPr>
          <w:color w:val="000000"/>
        </w:rPr>
        <w:t>Учиться у наставника передовым методам и формам работы, правильно строить свои взаимоотношения с ним.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6.5.</w:t>
      </w:r>
      <w:r>
        <w:rPr>
          <w:color w:val="000000"/>
        </w:rPr>
        <w:t>Совершенствовать свой общеобразовательный и культурный уровень.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6.6. </w:t>
      </w:r>
      <w:r>
        <w:rPr>
          <w:color w:val="000000"/>
        </w:rPr>
        <w:t>Раз в три месяца </w:t>
      </w:r>
      <w:proofErr w:type="gramStart"/>
      <w:r>
        <w:rPr>
          <w:color w:val="000000"/>
        </w:rPr>
        <w:t>отчитываться о</w:t>
      </w:r>
      <w:proofErr w:type="gramEnd"/>
      <w:r>
        <w:rPr>
          <w:color w:val="000000"/>
        </w:rPr>
        <w:t xml:space="preserve"> своей работе перед наставником и заместителем по УВР (старшим воспитателем).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                     7. Права молодого педагога.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7.1.</w:t>
      </w:r>
      <w:r>
        <w:rPr>
          <w:color w:val="000000"/>
        </w:rPr>
        <w:t> Вносить на рассмотрение администрации Учреждения предложения по совершенствованию работы, связанной с наставничеством.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7.2.</w:t>
      </w:r>
      <w:r>
        <w:rPr>
          <w:color w:val="646464"/>
        </w:rPr>
        <w:t> </w:t>
      </w:r>
      <w:r>
        <w:rPr>
          <w:color w:val="000000"/>
        </w:rPr>
        <w:t>Защищать профессиональную честь и достоинство.</w:t>
      </w:r>
      <w:r>
        <w:rPr>
          <w:color w:val="646464"/>
        </w:rP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7.3.</w:t>
      </w:r>
      <w:r>
        <w:rPr>
          <w:color w:val="646464"/>
        </w:rPr>
        <w:t> </w:t>
      </w:r>
      <w:r>
        <w:rPr>
          <w:color w:val="000000"/>
        </w:rPr>
        <w:t>Знакомиться с жалобами и другими документами, содержащими оценку его работы, давать по ним объяснения.</w:t>
      </w:r>
      <w:r>
        <w:rPr>
          <w:color w:val="646464"/>
        </w:rP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7.4.</w:t>
      </w:r>
      <w:r>
        <w:rPr>
          <w:color w:val="646464"/>
        </w:rPr>
        <w:t> </w:t>
      </w:r>
      <w:r>
        <w:rPr>
          <w:color w:val="000000"/>
        </w:rPr>
        <w:t>Посещать внешние организации по вопросам, связанным с педагогической деятельностью.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7.5.</w:t>
      </w:r>
      <w:r>
        <w:rPr>
          <w:color w:val="000000"/>
        </w:rPr>
        <w:t> Повышать квалификацию удобным для себя способом.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7.6.</w:t>
      </w:r>
      <w:r>
        <w:rPr>
          <w:color w:val="000000"/>
        </w:rPr>
        <w:t> Защищать свои интересы самостоятельно 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7.7.</w:t>
      </w:r>
      <w:r>
        <w:rPr>
          <w:color w:val="000000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ind w:firstLine="710"/>
        <w:jc w:val="both"/>
      </w:pPr>
      <w:r>
        <w:rPr>
          <w:b/>
          <w:bCs/>
          <w:color w:val="000000"/>
        </w:rPr>
        <w:lastRenderedPageBreak/>
        <w:t>                                          8. Руководство работой наставника.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8.1.</w:t>
      </w:r>
      <w:r>
        <w:rPr>
          <w:color w:val="646464"/>
        </w:rPr>
        <w:t> </w:t>
      </w:r>
      <w:r>
        <w:rPr>
          <w:color w:val="000000"/>
        </w:rPr>
        <w:t xml:space="preserve">Организация работы наставников и контроль их деятельности возлагается на заместителя по УВР (старшего воспитателя)  и </w:t>
      </w:r>
      <w:proofErr w:type="gramStart"/>
      <w:r>
        <w:rPr>
          <w:color w:val="000000"/>
        </w:rPr>
        <w:t>заведующего Учреждения</w:t>
      </w:r>
      <w:proofErr w:type="gramEnd"/>
      <w:r>
        <w:rPr>
          <w:color w:val="000000"/>
        </w:rPr>
        <w:t>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8.2.</w:t>
      </w:r>
      <w:r>
        <w:rPr>
          <w:color w:val="646464"/>
        </w:rPr>
        <w:t> </w:t>
      </w:r>
      <w:r>
        <w:rPr>
          <w:color w:val="000000"/>
        </w:rPr>
        <w:t>Заместитель по УВР (старший воспитатель) Учреждения обязан: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представить назначенного молодого педагога, педагогам Учреждения, объявить приказ о закреплении за ним наставника;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создать необходимые условия для совместной работы молодого педагога,  с закрепленным за ним наставником;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посещать мероприятия, проводимые с детьми наставником и молодым педагогом;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641ADC" w:rsidRDefault="00641ADC" w:rsidP="00641ADC">
      <w:pPr>
        <w:pStyle w:val="a3"/>
        <w:numPr>
          <w:ilvl w:val="0"/>
          <w:numId w:val="8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определить меры поощрения педагога-наставника.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8.3.</w:t>
      </w:r>
      <w:r>
        <w:rPr>
          <w:color w:val="646464"/>
        </w:rPr>
        <w:t> </w:t>
      </w:r>
      <w:r>
        <w:rPr>
          <w:color w:val="000000"/>
        </w:rPr>
        <w:t>Непосредственную ответственность за работу наставника с молодыми педагогами, несет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заместитель по УВР  (старший воспитатель.)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Заместитель по УВР (старший воспитатель) обязан:</w:t>
      </w:r>
    </w:p>
    <w:p w:rsidR="00641ADC" w:rsidRDefault="00641ADC" w:rsidP="00641ADC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рассмотреть индивидуальный план работы наставника;</w:t>
      </w:r>
    </w:p>
    <w:p w:rsidR="00641ADC" w:rsidRDefault="00641ADC" w:rsidP="00641ADC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провести инструктаж наставника и молодого педагога;</w:t>
      </w:r>
    </w:p>
    <w:p w:rsidR="00641ADC" w:rsidRDefault="00641ADC" w:rsidP="00641ADC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641ADC" w:rsidRDefault="00641ADC" w:rsidP="00641ADC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осуществлять систематический контроль работы педагога-наставника;</w:t>
      </w:r>
    </w:p>
    <w:p w:rsidR="00641ADC" w:rsidRDefault="00641ADC" w:rsidP="00641ADC">
      <w:pPr>
        <w:pStyle w:val="a3"/>
        <w:numPr>
          <w:ilvl w:val="0"/>
          <w:numId w:val="9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 xml:space="preserve">заслушать и утвердить на заседании Педагогического совета отчеты молодого педагога, и наставника и представить их </w:t>
      </w:r>
      <w:proofErr w:type="gramStart"/>
      <w:r>
        <w:rPr>
          <w:color w:val="000000"/>
        </w:rPr>
        <w:t>заведующему Учреждения</w:t>
      </w:r>
      <w:proofErr w:type="gramEnd"/>
      <w:r>
        <w:rPr>
          <w:color w:val="000000"/>
        </w:rPr>
        <w:t>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                                  9.   Документы, регламентирующие наставничество.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9.1.</w:t>
      </w:r>
      <w:r>
        <w:rPr>
          <w:color w:val="000000"/>
        </w:rPr>
        <w:t>К документам, регламентирующим деятельность наставника, относятся: </w:t>
      </w:r>
    </w:p>
    <w:p w:rsidR="00641ADC" w:rsidRDefault="00641ADC" w:rsidP="00641ADC">
      <w:pPr>
        <w:pStyle w:val="a3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настоящее Положение;</w:t>
      </w:r>
    </w:p>
    <w:p w:rsidR="00641ADC" w:rsidRDefault="00641ADC" w:rsidP="00641ADC">
      <w:pPr>
        <w:pStyle w:val="a3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 xml:space="preserve">приказ </w:t>
      </w:r>
      <w:proofErr w:type="gramStart"/>
      <w:r>
        <w:rPr>
          <w:color w:val="000000"/>
        </w:rPr>
        <w:t>заведующего Учреждения</w:t>
      </w:r>
      <w:proofErr w:type="gramEnd"/>
      <w:r>
        <w:rPr>
          <w:color w:val="000000"/>
        </w:rPr>
        <w:t xml:space="preserve"> об организации наставничества;</w:t>
      </w:r>
    </w:p>
    <w:p w:rsidR="00641ADC" w:rsidRDefault="00641ADC" w:rsidP="00641ADC">
      <w:pPr>
        <w:pStyle w:val="a3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перспективный план работы наставника;</w:t>
      </w:r>
    </w:p>
    <w:p w:rsidR="00641ADC" w:rsidRDefault="00641ADC" w:rsidP="00641ADC">
      <w:pPr>
        <w:pStyle w:val="a3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протоколы заседаний Педагогического совета, на которых рассматривались вопросы наставничества;</w:t>
      </w:r>
    </w:p>
    <w:p w:rsidR="00641ADC" w:rsidRDefault="00641ADC" w:rsidP="00641ADC">
      <w:pPr>
        <w:pStyle w:val="a3"/>
        <w:numPr>
          <w:ilvl w:val="0"/>
          <w:numId w:val="10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методические рекомендации и обзоры по передовому опыту проведения работы по наставничеству;</w:t>
      </w:r>
    </w:p>
    <w:p w:rsidR="00641ADC" w:rsidRDefault="00641ADC" w:rsidP="00641AD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9.2. </w:t>
      </w:r>
      <w:r>
        <w:rPr>
          <w:color w:val="000000"/>
        </w:rPr>
        <w:t>По окончании срока наставничества молодой педагог, в течение 10 дней должен сдать заместителю по УВР (старшему воспитателю) следующие документы:</w:t>
      </w:r>
    </w:p>
    <w:p w:rsidR="00641ADC" w:rsidRDefault="00641ADC" w:rsidP="00641ADC">
      <w:pPr>
        <w:pStyle w:val="a3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отчет молодого педагога  о проделанной работе;</w:t>
      </w:r>
    </w:p>
    <w:p w:rsidR="00641ADC" w:rsidRDefault="00641ADC" w:rsidP="00641ADC">
      <w:pPr>
        <w:pStyle w:val="a3"/>
        <w:numPr>
          <w:ilvl w:val="0"/>
          <w:numId w:val="1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педагога.</w:t>
      </w:r>
    </w:p>
    <w:p w:rsidR="0051671D" w:rsidRDefault="00641ADC" w:rsidP="0051671D">
      <w:pPr>
        <w:ind w:left="-284"/>
        <w:jc w:val="center"/>
      </w:pPr>
      <w:r>
        <w:t> </w:t>
      </w:r>
    </w:p>
    <w:p w:rsidR="0051671D" w:rsidRPr="005C74E3" w:rsidRDefault="0051671D" w:rsidP="0051671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D">
        <w:rPr>
          <w:rFonts w:ascii="Times New Roman" w:hAnsi="Times New Roman" w:cs="Times New Roman"/>
          <w:b/>
        </w:rPr>
        <w:t>10.</w:t>
      </w:r>
      <w:r>
        <w:t xml:space="preserve"> </w:t>
      </w:r>
      <w:r w:rsidRPr="005C74E3">
        <w:rPr>
          <w:rFonts w:ascii="Times New Roman" w:hAnsi="Times New Roman" w:cs="Times New Roman"/>
          <w:b/>
          <w:sz w:val="24"/>
          <w:szCs w:val="24"/>
        </w:rPr>
        <w:t>Механизмы мотивации и поощрения наставников.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t xml:space="preserve">Мероприятия по популяризации роли наставника:  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t xml:space="preserve">- Организация и проведение фестивалей, форумов, конференций наставников на  уровне ДОУ. 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t xml:space="preserve">- Выдвижение лучших наставников на конкурсы и мероприятия на  муниципальном, региональном и федеральном уровнях.  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t xml:space="preserve">- Проведение конкурса профессионального мастерства "Наставник года", </w:t>
      </w:r>
      <w:r>
        <w:rPr>
          <w:rFonts w:ascii="Times New Roman" w:hAnsi="Times New Roman" w:cs="Times New Roman"/>
          <w:sz w:val="24"/>
          <w:szCs w:val="24"/>
        </w:rPr>
        <w:t xml:space="preserve"> «Лучшая пара». 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t>-  Награждение грамотами "Лучший наставник"</w:t>
      </w:r>
    </w:p>
    <w:p w:rsidR="0051671D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5C74E3">
        <w:rPr>
          <w:rFonts w:ascii="Times New Roman" w:hAnsi="Times New Roman" w:cs="Times New Roman"/>
          <w:sz w:val="24"/>
          <w:szCs w:val="24"/>
        </w:rPr>
        <w:lastRenderedPageBreak/>
        <w:t>-  Предоставление наставникам возможности принимать участие в формировании  предложений, касающихся развития ДОУ.</w:t>
      </w:r>
    </w:p>
    <w:p w:rsidR="0051671D" w:rsidRPr="005C74E3" w:rsidRDefault="0051671D" w:rsidP="0051671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баллы в оценочных листах при стимулирующей выплате.</w:t>
      </w:r>
    </w:p>
    <w:p w:rsidR="00641ADC" w:rsidRDefault="00641ADC" w:rsidP="00641ADC">
      <w:pPr>
        <w:pStyle w:val="a3"/>
        <w:spacing w:before="0" w:beforeAutospacing="0" w:after="200" w:afterAutospacing="0"/>
        <w:jc w:val="both"/>
      </w:pPr>
    </w:p>
    <w:p w:rsidR="0051671D" w:rsidRDefault="0051671D" w:rsidP="00641ADC">
      <w:pPr>
        <w:pStyle w:val="a3"/>
        <w:spacing w:before="0" w:beforeAutospacing="0" w:after="200" w:afterAutospacing="0"/>
        <w:jc w:val="both"/>
      </w:pPr>
    </w:p>
    <w:p w:rsidR="00641ADC" w:rsidRDefault="0051671D" w:rsidP="00641ADC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11</w:t>
      </w:r>
      <w:r w:rsidR="00641ADC">
        <w:rPr>
          <w:b/>
          <w:bCs/>
          <w:color w:val="000000"/>
        </w:rPr>
        <w:t>.   Заключительные положения</w:t>
      </w:r>
    </w:p>
    <w:p w:rsidR="00641ADC" w:rsidRDefault="00641ADC" w:rsidP="00641ADC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10.1.Дополнения, изменения в настоящее Положение могут вноситься  педагогами учреждения, заведующим, заместителем заведующего по УВР (старшим воспитателем).</w:t>
      </w:r>
    </w:p>
    <w:p w:rsidR="00641ADC" w:rsidRDefault="00641ADC" w:rsidP="00641ADC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10.2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1E2A68" w:rsidRDefault="001E2A68"/>
    <w:sectPr w:rsidR="001E2A68" w:rsidSect="00DD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733"/>
    <w:multiLevelType w:val="multilevel"/>
    <w:tmpl w:val="EFE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6A49"/>
    <w:multiLevelType w:val="multilevel"/>
    <w:tmpl w:val="820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2020"/>
    <w:multiLevelType w:val="multilevel"/>
    <w:tmpl w:val="660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133"/>
    <w:multiLevelType w:val="multilevel"/>
    <w:tmpl w:val="0A3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926D6"/>
    <w:multiLevelType w:val="multilevel"/>
    <w:tmpl w:val="15D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C4DE9"/>
    <w:multiLevelType w:val="multilevel"/>
    <w:tmpl w:val="52CA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46FC2"/>
    <w:multiLevelType w:val="multilevel"/>
    <w:tmpl w:val="5BA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75CE1"/>
    <w:multiLevelType w:val="multilevel"/>
    <w:tmpl w:val="DA0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82BDF"/>
    <w:multiLevelType w:val="multilevel"/>
    <w:tmpl w:val="84F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083447"/>
    <w:multiLevelType w:val="multilevel"/>
    <w:tmpl w:val="839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713C7"/>
    <w:multiLevelType w:val="multilevel"/>
    <w:tmpl w:val="F98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ADC"/>
    <w:rsid w:val="001E2A68"/>
    <w:rsid w:val="0051671D"/>
    <w:rsid w:val="00641ADC"/>
    <w:rsid w:val="006F0CA4"/>
    <w:rsid w:val="00867C2B"/>
    <w:rsid w:val="00DD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1553,bqiaagaaeyqcaaagiaiaaaoyfgiabepcagaaaaaaaaaaaaaaaaaaaaaaaaaaaaaaaaaaaaaaaaaaaaaaaaaaaaaaaaaaaaaaaaaaaaaaaaaaaaaaaaaaaaaaaaaaaaaaaaaaaaaaaaaaaaaaaaaaaaaaaaaaaaaaaaaaaaaaaaaaaaaaaaaaaaaaaaaaaaaaaaaaaaaaaaaaaaaaaaaaaaaaaaaaaaaaaaaaaa"/>
    <w:basedOn w:val="a"/>
    <w:rsid w:val="0064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6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5</cp:revision>
  <cp:lastPrinted>2022-11-25T06:32:00Z</cp:lastPrinted>
  <dcterms:created xsi:type="dcterms:W3CDTF">2022-11-25T06:28:00Z</dcterms:created>
  <dcterms:modified xsi:type="dcterms:W3CDTF">2022-11-25T07:29:00Z</dcterms:modified>
</cp:coreProperties>
</file>