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  <w:r w:rsidRPr="007F4C58">
        <w:rPr>
          <w:rFonts w:ascii="Times New Roman" w:hAnsi="Times New Roman"/>
          <w:b/>
        </w:rPr>
        <w:drawing>
          <wp:inline distT="0" distB="0" distL="0" distR="0">
            <wp:extent cx="9405257" cy="6316887"/>
            <wp:effectExtent l="19050" t="0" r="5443" b="0"/>
            <wp:docPr id="1" name="Рисунок 1" descr="C:\Users\Кэнчээри\Desktop\2020-11-1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20-11-19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46" cy="631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1628F7" w:rsidRDefault="007F4C58" w:rsidP="007F4C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r>
        <w:rPr>
          <w:rFonts w:ascii="Times New Roman" w:hAnsi="Times New Roman"/>
          <w:b/>
        </w:rPr>
        <w:t>Ромаш</w:t>
      </w:r>
      <w:r w:rsidRPr="001628F7">
        <w:rPr>
          <w:rFonts w:ascii="Times New Roman" w:hAnsi="Times New Roman"/>
          <w:b/>
        </w:rPr>
        <w:t>ка»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56"/>
        <w:gridCol w:w="1984"/>
        <w:gridCol w:w="2204"/>
      </w:tblGrid>
      <w:tr w:rsidR="007F4C58" w:rsidTr="002A3FFF">
        <w:tc>
          <w:tcPr>
            <w:tcW w:w="2089" w:type="dxa"/>
            <w:gridSpan w:val="2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56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98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7F4C58" w:rsidTr="002A3FFF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ня</w:t>
            </w:r>
            <w:proofErr w:type="spellEnd"/>
          </w:p>
        </w:tc>
        <w:tc>
          <w:tcPr>
            <w:tcW w:w="1555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</w:tc>
        <w:tc>
          <w:tcPr>
            <w:tcW w:w="2252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7F4C58" w:rsidRPr="00775EBF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</w:t>
            </w:r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 xml:space="preserve">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  <w:r w:rsidRPr="00B350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1984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516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671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143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796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</w:p>
        </w:tc>
        <w:tc>
          <w:tcPr>
            <w:tcW w:w="2204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1628F7" w:rsidRDefault="007F4C58" w:rsidP="007F4C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proofErr w:type="spellStart"/>
      <w:r>
        <w:rPr>
          <w:rFonts w:ascii="Times New Roman" w:hAnsi="Times New Roman"/>
          <w:b/>
        </w:rPr>
        <w:t>Кунчээн</w:t>
      </w:r>
      <w:proofErr w:type="spellEnd"/>
      <w:r w:rsidRPr="001628F7">
        <w:rPr>
          <w:rFonts w:ascii="Times New Roman" w:hAnsi="Times New Roman"/>
          <w:b/>
        </w:rPr>
        <w:t>»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56"/>
        <w:gridCol w:w="2056"/>
        <w:gridCol w:w="2204"/>
      </w:tblGrid>
      <w:tr w:rsidR="007F4C58" w:rsidTr="002A3FFF">
        <w:tc>
          <w:tcPr>
            <w:tcW w:w="2089" w:type="dxa"/>
            <w:gridSpan w:val="2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33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7F4C58" w:rsidTr="002A3FFF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55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-9.30</w:t>
            </w:r>
          </w:p>
        </w:tc>
        <w:tc>
          <w:tcPr>
            <w:tcW w:w="2252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7F4C58" w:rsidRPr="00775EBF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0F03FD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565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818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081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655"/>
        </w:trPr>
        <w:tc>
          <w:tcPr>
            <w:tcW w:w="534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204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1628F7" w:rsidRDefault="007F4C58" w:rsidP="007F4C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Старшая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Ягодка</w:t>
      </w:r>
      <w:r w:rsidRPr="001628F7">
        <w:rPr>
          <w:rFonts w:ascii="Times New Roman" w:hAnsi="Times New Roman"/>
          <w:b/>
        </w:rPr>
        <w:t>»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7F4C58" w:rsidTr="002A3FFF">
        <w:tc>
          <w:tcPr>
            <w:tcW w:w="2071" w:type="dxa"/>
            <w:gridSpan w:val="2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7F4C58" w:rsidTr="002A3FFF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7F4C58" w:rsidRPr="000F03FD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7F4C58" w:rsidRPr="004F22B8" w:rsidRDefault="007F4C58" w:rsidP="002A3FFF">
            <w:pPr>
              <w:pStyle w:val="a5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4F22B8">
              <w:rPr>
                <w:rFonts w:ascii="Times New Roman" w:eastAsiaTheme="majorEastAsia" w:hAnsi="Times New Roman"/>
                <w:b/>
                <w:sz w:val="22"/>
                <w:szCs w:val="22"/>
              </w:rPr>
              <w:t>(25 мин)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ч. 25</w:t>
            </w:r>
            <w:r w:rsidRPr="00B35064">
              <w:rPr>
                <w:rFonts w:ascii="Times New Roman" w:hAnsi="Times New Roman"/>
                <w:b/>
                <w:i/>
              </w:rPr>
              <w:t xml:space="preserve"> 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</w:tc>
      </w:tr>
      <w:tr w:rsidR="007F4C58" w:rsidTr="002A3FFF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</w:tc>
        <w:tc>
          <w:tcPr>
            <w:tcW w:w="2241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0F03FD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10.15-10.25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10.25-10.50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1628F7" w:rsidRDefault="007F4C58" w:rsidP="007F4C58">
      <w:pPr>
        <w:pStyle w:val="a3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lastRenderedPageBreak/>
        <w:t>Старшая-подготовительная</w:t>
      </w:r>
      <w:proofErr w:type="spellEnd"/>
      <w:proofErr w:type="gramEnd"/>
      <w:r>
        <w:rPr>
          <w:rFonts w:ascii="Times New Roman" w:hAnsi="Times New Roman"/>
          <w:b/>
        </w:rPr>
        <w:t xml:space="preserve"> к школе группа </w:t>
      </w:r>
      <w:r w:rsidRPr="001628F7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Хатынчаан</w:t>
      </w:r>
      <w:proofErr w:type="spellEnd"/>
      <w:r w:rsidRPr="001628F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национ</w:t>
      </w:r>
      <w:proofErr w:type="spellEnd"/>
      <w:r>
        <w:rPr>
          <w:rFonts w:ascii="Times New Roman" w:hAnsi="Times New Roman"/>
          <w:b/>
        </w:rPr>
        <w:t>.)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Старшая группа - </w:t>
      </w: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Подготовительная группа – Продолжительность НОД – 30мин.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Дневная нагрузка – 1час 30мин. </w:t>
      </w:r>
    </w:p>
    <w:p w:rsidR="007F4C58" w:rsidRPr="008B7A44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7F4C58" w:rsidTr="002A3FFF">
        <w:tc>
          <w:tcPr>
            <w:tcW w:w="2071" w:type="dxa"/>
            <w:gridSpan w:val="2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7F4C58" w:rsidTr="002A3FFF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7F4C58" w:rsidRPr="00304279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  <w:r w:rsidRPr="00B35064">
              <w:rPr>
                <w:rFonts w:ascii="Times New Roman" w:hAnsi="Times New Roman"/>
              </w:rPr>
              <w:t xml:space="preserve"> 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Старшая –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5ч. 25</w:t>
            </w:r>
            <w:r w:rsidRPr="00B35064">
              <w:rPr>
                <w:rFonts w:ascii="Times New Roman" w:hAnsi="Times New Roman"/>
                <w:b/>
                <w:i/>
              </w:rPr>
              <w:t>мин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B35064">
              <w:rPr>
                <w:rFonts w:ascii="Times New Roman" w:hAnsi="Times New Roman"/>
                <w:b/>
                <w:i/>
              </w:rPr>
              <w:t>Подготовите</w:t>
            </w:r>
            <w:r>
              <w:rPr>
                <w:rFonts w:ascii="Times New Roman" w:hAnsi="Times New Roman"/>
                <w:b/>
                <w:i/>
              </w:rPr>
              <w:t>льная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– 7.30 </w:t>
            </w:r>
            <w:r w:rsidRPr="00B35064">
              <w:rPr>
                <w:rFonts w:ascii="Times New Roman" w:hAnsi="Times New Roman"/>
                <w:b/>
                <w:i/>
              </w:rPr>
              <w:t>часов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 ч.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3ч.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7F4C58" w:rsidTr="002A3FFF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9.50-10.20</w:t>
            </w:r>
          </w:p>
        </w:tc>
        <w:tc>
          <w:tcPr>
            <w:tcW w:w="2241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(аппликация</w:t>
            </w:r>
            <w:r>
              <w:rPr>
                <w:rFonts w:ascii="Times New Roman" w:hAnsi="Times New Roman"/>
              </w:rPr>
              <w:t>/</w:t>
            </w:r>
            <w:r w:rsidRPr="00B35064">
              <w:rPr>
                <w:rFonts w:ascii="Times New Roman" w:hAnsi="Times New Roman"/>
              </w:rPr>
              <w:t>лепка)</w:t>
            </w: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10.20-10.30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10.30-11.00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  <w:r w:rsidRPr="00B35064">
              <w:rPr>
                <w:rFonts w:ascii="Times New Roman" w:hAnsi="Times New Roman"/>
              </w:rPr>
              <w:t xml:space="preserve"> 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Pr="001628F7" w:rsidRDefault="007F4C58" w:rsidP="007F4C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Подготовительная к школе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Ласточка</w:t>
      </w:r>
      <w:r w:rsidRPr="001628F7">
        <w:rPr>
          <w:rFonts w:ascii="Times New Roman" w:hAnsi="Times New Roman"/>
          <w:b/>
        </w:rPr>
        <w:t>»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– 30 мин.</w:t>
      </w:r>
    </w:p>
    <w:p w:rsidR="007F4C58" w:rsidRDefault="007F4C58" w:rsidP="007F4C58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30мин.</w:t>
      </w:r>
    </w:p>
    <w:p w:rsidR="007F4C58" w:rsidRPr="008B7A44" w:rsidRDefault="007F4C58" w:rsidP="007F4C58">
      <w:pPr>
        <w:pStyle w:val="a3"/>
        <w:rPr>
          <w:rFonts w:ascii="Times New Roman" w:hAnsi="Times New Roman"/>
          <w:b/>
          <w:i/>
        </w:rPr>
      </w:pPr>
    </w:p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7F4C58" w:rsidTr="002A3FFF">
        <w:tc>
          <w:tcPr>
            <w:tcW w:w="2071" w:type="dxa"/>
            <w:gridSpan w:val="2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7F4C58" w:rsidTr="002A3FFF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proofErr w:type="spellEnd"/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vAlign w:val="center"/>
          </w:tcPr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7F4C58" w:rsidRPr="00304279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304279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7F4C58" w:rsidRPr="00304279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185" w:type="dxa"/>
            <w:vMerge w:val="restart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7ч.30м.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4часов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3часа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7F4C58" w:rsidTr="002A3FFF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9.45-9.55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9.55-10.25</w:t>
            </w:r>
          </w:p>
        </w:tc>
        <w:tc>
          <w:tcPr>
            <w:tcW w:w="2241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</w:t>
            </w:r>
            <w:r>
              <w:rPr>
                <w:rFonts w:ascii="Times New Roman" w:hAnsi="Times New Roman"/>
              </w:rPr>
              <w:t>/аппликация</w:t>
            </w:r>
            <w:r w:rsidRPr="00B35064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4C58" w:rsidRPr="0086782A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86782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Физич</w:t>
            </w:r>
            <w:proofErr w:type="spellEnd"/>
            <w:r>
              <w:rPr>
                <w:rFonts w:ascii="Times New Roman" w:hAnsi="Times New Roman"/>
              </w:rPr>
              <w:t>. культура</w:t>
            </w:r>
          </w:p>
          <w:p w:rsidR="007F4C58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86782A">
              <w:rPr>
                <w:rFonts w:ascii="Times New Roman" w:hAnsi="Times New Roman"/>
                <w:b/>
              </w:rPr>
              <w:t>(30 мин)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10.25</w:t>
            </w:r>
            <w:r w:rsidRPr="00B35064">
              <w:rPr>
                <w:rFonts w:ascii="Times New Roman" w:hAnsi="Times New Roman"/>
                <w:b/>
              </w:rPr>
              <w:t>-10.3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30" w:type="dxa"/>
            <w:gridSpan w:val="5"/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58" w:rsidTr="002A3FFF">
        <w:trPr>
          <w:cantSplit/>
          <w:trHeight w:val="658"/>
        </w:trPr>
        <w:tc>
          <w:tcPr>
            <w:tcW w:w="533" w:type="dxa"/>
            <w:vMerge/>
            <w:textDirection w:val="btLr"/>
          </w:tcPr>
          <w:p w:rsidR="007F4C58" w:rsidRPr="00B35064" w:rsidRDefault="007F4C58" w:rsidP="002A3F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</w:t>
            </w:r>
            <w:r w:rsidRPr="00B35064">
              <w:rPr>
                <w:rFonts w:ascii="Times New Roman" w:hAnsi="Times New Roman"/>
              </w:rPr>
              <w:t>-11.0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7F4C58" w:rsidRPr="00B35064" w:rsidRDefault="007F4C58" w:rsidP="002A3FF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7F4C58" w:rsidRPr="00B35064" w:rsidRDefault="007F4C58" w:rsidP="002A3F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Pr="00462B22" w:rsidRDefault="007F4C58" w:rsidP="007F4C58">
      <w:pPr>
        <w:pStyle w:val="a3"/>
        <w:jc w:val="both"/>
        <w:rPr>
          <w:rFonts w:ascii="Times New Roman" w:hAnsi="Times New Roman"/>
          <w:b/>
        </w:rPr>
      </w:pPr>
    </w:p>
    <w:p w:rsidR="007F4C58" w:rsidRDefault="007F4C58" w:rsidP="007F4C58"/>
    <w:p w:rsidR="007F4C58" w:rsidRDefault="007F4C58" w:rsidP="007F4C58">
      <w:pPr>
        <w:pStyle w:val="a3"/>
        <w:jc w:val="center"/>
        <w:rPr>
          <w:rFonts w:ascii="Times New Roman" w:hAnsi="Times New Roman"/>
          <w:b/>
        </w:rPr>
      </w:pPr>
    </w:p>
    <w:p w:rsidR="00FE7AA3" w:rsidRDefault="00FE7AA3"/>
    <w:sectPr w:rsidR="00FE7AA3" w:rsidSect="00972213">
      <w:pgSz w:w="16838" w:h="11906" w:orient="landscape"/>
      <w:pgMar w:top="992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C58"/>
    <w:rsid w:val="007F4C58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C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F4C58"/>
    <w:rPr>
      <w:rFonts w:ascii="Calibri" w:eastAsia="Times New Roman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7F4C5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7F4C58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2</cp:revision>
  <dcterms:created xsi:type="dcterms:W3CDTF">2020-11-19T04:59:00Z</dcterms:created>
  <dcterms:modified xsi:type="dcterms:W3CDTF">2020-11-19T05:00:00Z</dcterms:modified>
</cp:coreProperties>
</file>