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42" w:rsidRPr="00497F42" w:rsidRDefault="00497F42" w:rsidP="00497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42">
        <w:rPr>
          <w:rFonts w:ascii="Times New Roman" w:hAnsi="Times New Roman" w:cs="Times New Roman"/>
          <w:b/>
          <w:sz w:val="32"/>
          <w:szCs w:val="32"/>
        </w:rPr>
        <w:t>Взаимодействие с родителями по подготовке детей к школе в аспекте ФГОС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 xml:space="preserve"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- основное связующее звено между ним и более широкой общественной средой, определяющей </w:t>
      </w:r>
      <w:r>
        <w:rPr>
          <w:rFonts w:ascii="Times New Roman" w:hAnsi="Times New Roman" w:cs="Times New Roman"/>
          <w:sz w:val="24"/>
          <w:szCs w:val="24"/>
        </w:rPr>
        <w:t>путь его развития как личности.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Разработан новый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еским</w:t>
      </w:r>
      <w:r w:rsidRPr="00497F42">
        <w:rPr>
          <w:rFonts w:ascii="Times New Roman" w:hAnsi="Times New Roman" w:cs="Times New Roman"/>
          <w:sz w:val="24"/>
          <w:szCs w:val="24"/>
        </w:rPr>
        <w:t xml:space="preserve">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В соответствии с новыми требованиями ФГОС к обучению, воспитанию и развитию детей в ДОУ разнообразные формы работы с родителями должны содержать обр</w:t>
      </w:r>
      <w:r>
        <w:rPr>
          <w:rFonts w:ascii="Times New Roman" w:hAnsi="Times New Roman" w:cs="Times New Roman"/>
          <w:sz w:val="24"/>
          <w:szCs w:val="24"/>
        </w:rPr>
        <w:t>азовательные области: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«Познание» — интеллектуальное развитие ребёнка через подготовку ребёнка к праздникам, развлечениям, конкурсам, совместные дополнительные меропр</w:t>
      </w:r>
      <w:r>
        <w:rPr>
          <w:rFonts w:ascii="Times New Roman" w:hAnsi="Times New Roman" w:cs="Times New Roman"/>
          <w:sz w:val="24"/>
          <w:szCs w:val="24"/>
        </w:rPr>
        <w:t>иятия в семье и в детском саду.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«Социализация»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«Безопасность» — информирование родителей о создании безопасных условий дома через консультации, оформлении стендов, стенгазет, плакатов, буклетов.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«Здоровье» —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«Физическая культура» —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</w:r>
    </w:p>
    <w:p w:rsidR="00497F42" w:rsidRPr="00497F42" w:rsidRDefault="00497F42" w:rsidP="0049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7F42">
        <w:rPr>
          <w:rFonts w:ascii="Times New Roman" w:hAnsi="Times New Roman" w:cs="Times New Roman"/>
          <w:sz w:val="24"/>
          <w:szCs w:val="24"/>
        </w:rPr>
        <w:t>«Коммуникация» — индивидуальное и групповое консультирование родителей по вопросам общения, круглые столы, участие в конкурсах.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«Художественное творчество» — совместные рисунки и поделки.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«Музыка» — музыкально-художественная деятельность в семейных праздниках, концертах.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«Труд» — совместная деятельность.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</w:t>
      </w:r>
      <w:r>
        <w:rPr>
          <w:rFonts w:ascii="Times New Roman" w:hAnsi="Times New Roman" w:cs="Times New Roman"/>
          <w:sz w:val="24"/>
          <w:szCs w:val="24"/>
        </w:rPr>
        <w:t>льных качеств, ручной умелости.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Повышение уровня готовности старших дошкольников и их родителей к начальному школьному обучению стало возможн</w:t>
      </w:r>
      <w:r>
        <w:rPr>
          <w:rFonts w:ascii="Times New Roman" w:hAnsi="Times New Roman" w:cs="Times New Roman"/>
          <w:sz w:val="24"/>
          <w:szCs w:val="24"/>
        </w:rPr>
        <w:t>ым при решении следующих задач: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- обогащение детско-родительских отношений опытом игрового партнёрства и совместной интеллектуально-творческой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детей представлений о школе;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- развитие и укрепление эмоционально-положительного отношения ре</w:t>
      </w:r>
      <w:r>
        <w:rPr>
          <w:rFonts w:ascii="Times New Roman" w:hAnsi="Times New Roman" w:cs="Times New Roman"/>
          <w:sz w:val="24"/>
          <w:szCs w:val="24"/>
        </w:rPr>
        <w:t>бёнка к школе, желания учиться;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sz w:val="24"/>
          <w:szCs w:val="24"/>
        </w:rPr>
        <w:t>положительной самооценки детей;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- повышение уровня коммуникативной компетентности детей;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- формирование социальных черт личности будущего школьника, необходимых для благополучной адаптации к школе.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Формирование у детей положительного отношения к предстоящему обучению педагоги осуществляли через разные виды ор</w:t>
      </w:r>
      <w:r>
        <w:rPr>
          <w:rFonts w:ascii="Times New Roman" w:hAnsi="Times New Roman" w:cs="Times New Roman"/>
          <w:sz w:val="24"/>
          <w:szCs w:val="24"/>
        </w:rPr>
        <w:t>ганизации детской деятельности: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о школе;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чтение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художественной литературы о школе;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рисование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на тему «школа»;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рассматривание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картин о школе, учениках, школьных предметах и др.;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просмотр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фильмов и мультфильмов о школе;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сюжетно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>-ролевая игра «Школа».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– пойти в школу.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F42">
        <w:rPr>
          <w:rFonts w:ascii="Times New Roman" w:hAnsi="Times New Roman" w:cs="Times New Roman"/>
          <w:sz w:val="24"/>
          <w:szCs w:val="24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</w:t>
      </w:r>
      <w:r>
        <w:rPr>
          <w:rFonts w:ascii="Times New Roman" w:hAnsi="Times New Roman" w:cs="Times New Roman"/>
          <w:sz w:val="24"/>
          <w:szCs w:val="24"/>
        </w:rPr>
        <w:t>ходимо будущему первокласснику.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F42">
        <w:rPr>
          <w:rFonts w:ascii="Times New Roman" w:hAnsi="Times New Roman" w:cs="Times New Roman"/>
          <w:sz w:val="24"/>
          <w:szCs w:val="24"/>
        </w:rPr>
        <w:t>Формы работы с родителями мо</w:t>
      </w:r>
      <w:r>
        <w:rPr>
          <w:rFonts w:ascii="Times New Roman" w:hAnsi="Times New Roman" w:cs="Times New Roman"/>
          <w:sz w:val="24"/>
          <w:szCs w:val="24"/>
        </w:rPr>
        <w:t>гут быть самыми разнообразными: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собрания для  родителей  будущих первоклассников;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«Гостиные для родителей» с участием учителей начальных классов;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  <w:proofErr w:type="gramStart"/>
      <w:r w:rsidRPr="00497F42">
        <w:rPr>
          <w:rFonts w:ascii="Times New Roman" w:hAnsi="Times New Roman" w:cs="Times New Roman"/>
          <w:sz w:val="24"/>
          <w:szCs w:val="24"/>
        </w:rPr>
        <w:t>для  родителей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 будущих первоклассников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газеты, которая помогает информировать родителей о жизни ребенка в учреждении;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пропаганда (консультации« Возрастные особенности детей 6-7 лет», «Основные знания и умения ребёнка при поступлении в школу», «Подготовка руки дошкольника к </w:t>
      </w:r>
      <w:proofErr w:type="spellStart"/>
      <w:r w:rsidRPr="00497F42">
        <w:rPr>
          <w:rFonts w:ascii="Times New Roman" w:hAnsi="Times New Roman" w:cs="Times New Roman"/>
          <w:sz w:val="24"/>
          <w:szCs w:val="24"/>
        </w:rPr>
        <w:t>письму»;рекомендации</w:t>
      </w:r>
      <w:proofErr w:type="spellEnd"/>
      <w:r w:rsidRPr="00497F42">
        <w:rPr>
          <w:rFonts w:ascii="Times New Roman" w:hAnsi="Times New Roman" w:cs="Times New Roman"/>
          <w:sz w:val="24"/>
          <w:szCs w:val="24"/>
        </w:rPr>
        <w:t xml:space="preserve"> «Советы родителям будущих первоклассников»; информационные письма «Готовим ребёнка к школе»);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на сайте ДОУ;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родителей на тему «Как помочь учиться», «Готовы ли Вы к поступлению в школу»;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научатся:</w:t>
      </w:r>
      <w:bookmarkStart w:id="0" w:name="_GoBack"/>
      <w:bookmarkEnd w:id="0"/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сильные и слабые стороны своего ребёнка и учитывать их;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 xml:space="preserve"> искреннюю заинтересованность и готовность к эмоциональной поддержке;</w:t>
      </w:r>
    </w:p>
    <w:p w:rsidR="00497F42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F42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97F42">
        <w:rPr>
          <w:rFonts w:ascii="Times New Roman" w:hAnsi="Times New Roman" w:cs="Times New Roman"/>
          <w:sz w:val="24"/>
          <w:szCs w:val="24"/>
        </w:rPr>
        <w:t>, что путём одностороннего воздействия ничего нельзя сделать, а можно лишь подавить или запугать ребёнка.</w:t>
      </w:r>
    </w:p>
    <w:p w:rsidR="009262C0" w:rsidRPr="00497F42" w:rsidRDefault="00497F42" w:rsidP="00497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F42">
        <w:rPr>
          <w:rFonts w:ascii="Times New Roman" w:hAnsi="Times New Roman" w:cs="Times New Roman"/>
          <w:sz w:val="24"/>
          <w:szCs w:val="24"/>
        </w:rPr>
        <w:t>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sectPr w:rsidR="009262C0" w:rsidRPr="00497F42" w:rsidSect="00497F4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2"/>
    <w:rsid w:val="00497F42"/>
    <w:rsid w:val="009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C9C30B3E-FDA9-4DA3-901B-01E6B38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Sulustar</dc:creator>
  <cp:keywords/>
  <dc:description/>
  <cp:lastModifiedBy>Sulustar</cp:lastModifiedBy>
  <cp:revision>1</cp:revision>
  <dcterms:created xsi:type="dcterms:W3CDTF">2018-09-24T11:30:00Z</dcterms:created>
  <dcterms:modified xsi:type="dcterms:W3CDTF">2018-09-24T11:33:00Z</dcterms:modified>
</cp:coreProperties>
</file>